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4BC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b/>
          <w:sz w:val="18"/>
          <w:rFonts w:ascii="Helvetica Neue Light" w:hAnsi="Helvetica Neue Light"/>
        </w:rPr>
      </w:pPr>
      <w:r>
        <w:rPr>
          <w:b/>
          <w:sz w:val="18"/>
          <w:rFonts w:ascii="Helvetica Neue Light" w:hAnsi="Helvetica Neue Light"/>
        </w:rPr>
        <w:t xml:space="preserve">Publisher | Editors</w:t>
      </w:r>
    </w:p>
    <w:p w14:paraId="672A6659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C38B4CA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HEWI</w:t>
      </w:r>
    </w:p>
    <w:p w14:paraId="20DE63E6" w14:textId="3F682203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Marketing + Sales</w:t>
      </w:r>
    </w:p>
    <w:p w14:paraId="0A37501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1059FF4A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HEWI Heinrich Wilke GmbH</w:t>
      </w:r>
    </w:p>
    <w:p w14:paraId="59797636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PO Box 1260</w:t>
      </w:r>
    </w:p>
    <w:p w14:paraId="34ADB5B2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D-34442 Bad Arolsen</w:t>
      </w:r>
    </w:p>
    <w:p w14:paraId="6649143D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Phone:</w:t>
      </w:r>
      <w:r>
        <w:rPr>
          <w:sz w:val="18"/>
          <w:rFonts w:ascii="Helvetica Neue Light" w:hAnsi="Helvetica Neue Light"/>
        </w:rPr>
        <w:t xml:space="preserve"> </w:t>
      </w:r>
      <w:r>
        <w:rPr>
          <w:sz w:val="18"/>
          <w:rFonts w:ascii="Helvetica Neue Light" w:hAnsi="Helvetica Neue Light"/>
        </w:rPr>
        <w:tab/>
      </w:r>
      <w:r>
        <w:rPr>
          <w:sz w:val="18"/>
          <w:rFonts w:ascii="Helvetica Neue Light" w:hAnsi="Helvetica Neue Light"/>
        </w:rPr>
        <w:t xml:space="preserve">+49 5691 82-0</w:t>
      </w:r>
    </w:p>
    <w:p w14:paraId="398281DB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presse@hewi.de</w:t>
      </w:r>
    </w:p>
    <w:p w14:paraId="3BA4F974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www.hewi.com</w:t>
      </w:r>
    </w:p>
    <w:p w14:paraId="5DAB6C7B" w14:textId="77777777" w:rsidR="00861B15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9E3FEDF" w14:textId="77777777" w:rsidR="0095782A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Clara Brenneker</w:t>
      </w:r>
      <w:r>
        <w:rPr>
          <w:sz w:val="18"/>
          <w:rFonts w:ascii="Helvetica Neue Light" w:hAnsi="Helvetica Neue Light"/>
        </w:rPr>
        <w:t xml:space="preserve"> </w:t>
      </w:r>
    </w:p>
    <w:p w14:paraId="4C52A1E4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Phone:</w:t>
      </w:r>
      <w:r>
        <w:rPr>
          <w:sz w:val="18"/>
          <w:rFonts w:ascii="Helvetica Neue Light" w:hAnsi="Helvetica Neue Light"/>
        </w:rPr>
        <w:t xml:space="preserve"> </w:t>
      </w:r>
      <w:r>
        <w:rPr>
          <w:sz w:val="18"/>
          <w:rFonts w:ascii="Helvetica Neue Light" w:hAnsi="Helvetica Neue Light"/>
        </w:rPr>
        <w:tab/>
      </w:r>
      <w:r>
        <w:rPr>
          <w:sz w:val="18"/>
          <w:rFonts w:ascii="Helvetica Neue Light" w:hAnsi="Helvetica Neue Light"/>
        </w:rPr>
        <w:t xml:space="preserve">+49 5691 82214</w:t>
      </w:r>
    </w:p>
    <w:p w14:paraId="6D6273D5" w14:textId="77777777" w:rsidR="00067C4E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cbrenneker@hewi.de</w:t>
      </w:r>
    </w:p>
    <w:p w14:paraId="02EB378F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4D264FC6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Nicolo Martin</w:t>
      </w:r>
    </w:p>
    <w:p w14:paraId="2A615770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Phone:</w:t>
      </w:r>
      <w:r>
        <w:rPr>
          <w:sz w:val="18"/>
          <w:rFonts w:ascii="Helvetica Neue Light" w:hAnsi="Helvetica Neue Light"/>
        </w:rPr>
        <w:t xml:space="preserve"> </w:t>
      </w:r>
      <w:r>
        <w:rPr>
          <w:sz w:val="18"/>
          <w:rFonts w:ascii="Helvetica Neue Light" w:hAnsi="Helvetica Neue Light"/>
        </w:rPr>
        <w:tab/>
      </w:r>
      <w:r>
        <w:rPr>
          <w:sz w:val="18"/>
          <w:rFonts w:ascii="Helvetica Neue Light" w:hAnsi="Helvetica Neue Light"/>
        </w:rPr>
        <w:t xml:space="preserve">+49 5691 82106</w:t>
      </w:r>
    </w:p>
    <w:p w14:paraId="2A9BEDC1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sz w:val="18"/>
          <w:rFonts w:ascii="Helvetica Neue Light" w:hAnsi="Helvetica Neue Light"/>
        </w:rPr>
      </w:pPr>
      <w:r>
        <w:rPr>
          <w:sz w:val="18"/>
          <w:rFonts w:ascii="Helvetica Neue Light" w:hAnsi="Helvetica Neue Light"/>
        </w:rPr>
        <w:t xml:space="preserve">nmartin@hewi.de</w:t>
      </w:r>
    </w:p>
    <w:p w14:paraId="6A05A809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11F271F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b/>
          <w:sz w:val="18"/>
          <w:rFonts w:ascii="Helvetica Neue Medium" w:hAnsi="Helvetica Neue Medium"/>
        </w:rPr>
      </w:pPr>
      <w:r>
        <w:rPr>
          <w:b/>
          <w:sz w:val="18"/>
          <w:rFonts w:ascii="Helvetica Neue Light" w:hAnsi="Helvetica Neue Light"/>
        </w:rPr>
        <w:t xml:space="preserve">Reprint free of charge - copy requested</w:t>
      </w:r>
    </w:p>
    <w:p w14:paraId="5A39BBE3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41C8F39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72A3D3EC" w14:textId="77777777" w:rsidR="00861B15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/>
          <w:b/>
        </w:rPr>
      </w:pPr>
    </w:p>
    <w:p w14:paraId="0D0B940D" w14:textId="73EE385D" w:rsidR="00240771" w:rsidRDefault="00F07F34" w:rsidP="003B6DF4">
      <w:pPr>
        <w:pStyle w:val="intro"/>
        <w:shd w:val="clear" w:color="auto" w:fill="FFFFFF"/>
        <w:spacing w:before="0" w:beforeAutospacing="0" w:after="0" w:afterAutospacing="0"/>
        <w:ind w:left="-11"/>
        <w:jc w:val="both"/>
        <w:rPr>
          <w:b/>
          <w:color w:val="101010"/>
          <w:sz w:val="40"/>
          <w:szCs w:val="40"/>
          <w:rFonts w:ascii="Helvetica Neue Light" w:hAnsi="Helvetica Neue Light" w:cs="Arial"/>
        </w:rPr>
      </w:pPr>
      <w:r>
        <w:rPr>
          <w:b/>
          <w:color w:val="101010"/>
          <w:sz w:val="40"/>
          <w:rFonts w:ascii="Helvetica Neue Light" w:hAnsi="Helvetica Neue Light"/>
        </w:rPr>
        <w:t xml:space="preserve">Aesthetic barrier-free solutions at the Lighthouse Hotel &amp; Spa Büsum</w:t>
      </w:r>
    </w:p>
    <w:p w14:paraId="14F5443E" w14:textId="77777777" w:rsidR="00F07F34" w:rsidRPr="00F07F34" w:rsidRDefault="00F07F34" w:rsidP="00F07F34">
      <w:pPr>
        <w:pStyle w:val="intro"/>
        <w:shd w:val="clear" w:color="auto" w:fill="FFFFFF"/>
        <w:spacing w:before="0" w:beforeAutospacing="0" w:after="0" w:afterAutospacing="0" w:line="360" w:lineRule="auto"/>
        <w:ind w:left="-11"/>
        <w:jc w:val="both"/>
        <w:rPr>
          <w:rFonts w:ascii="Helvetica Neue Light" w:hAnsi="Helvetica Neue Light" w:cs="Arial"/>
          <w:b/>
          <w:color w:val="101010"/>
          <w:sz w:val="40"/>
          <w:szCs w:val="40"/>
        </w:rPr>
      </w:pPr>
    </w:p>
    <w:p w14:paraId="66198209" w14:textId="77777777" w:rsidR="00F07F34" w:rsidRPr="001E6D41" w:rsidRDefault="00F07F34" w:rsidP="00F07F34">
      <w:pPr>
        <w:pStyle w:val="intro"/>
        <w:shd w:val="clear" w:color="auto" w:fill="FFFFFF"/>
        <w:spacing w:before="0" w:beforeAutospacing="0" w:after="0" w:afterAutospacing="0" w:line="360" w:lineRule="auto"/>
        <w:ind w:left="-11"/>
        <w:jc w:val="both"/>
        <w:rPr>
          <w:color w:val="101010"/>
          <w:rFonts w:ascii="Helvetica Neue Light" w:hAnsi="Helvetica Neue Light" w:cs="Arial"/>
        </w:rPr>
      </w:pPr>
      <w:r>
        <w:rPr>
          <w:color w:val="101010"/>
          <w:rFonts w:ascii="Helvetica Neue Light" w:hAnsi="Helvetica Neue Light"/>
        </w:rPr>
        <w:t xml:space="preserve">The popular holiday destination Büsum is famous for its sea, beach and wind.</w:t>
      </w:r>
      <w:r>
        <w:rPr>
          <w:color w:val="101010"/>
          <w:rFonts w:ascii="Helvetica Neue Light" w:hAnsi="Helvetica Neue Light"/>
        </w:rPr>
        <w:t xml:space="preserve"> </w:t>
      </w:r>
      <w:r>
        <w:rPr>
          <w:color w:val="101010"/>
          <w:rFonts w:ascii="Helvetica Neue Light" w:hAnsi="Helvetica Neue Light"/>
        </w:rPr>
        <w:t xml:space="preserve">Besides picturesque landscapes, the North Sea also has its rough side when storms rage and the waves roar.</w:t>
      </w:r>
      <w:r>
        <w:rPr>
          <w:color w:val="101010"/>
          <w:rFonts w:ascii="Helvetica Neue Light" w:hAnsi="Helvetica Neue Light"/>
        </w:rPr>
        <w:t xml:space="preserve"> </w:t>
      </w:r>
      <w:r>
        <w:rPr>
          <w:color w:val="101010"/>
          <w:rFonts w:ascii="Helvetica Neue Light" w:hAnsi="Helvetica Neue Light"/>
        </w:rPr>
        <w:t xml:space="preserve">The Lighthouse Hotel &amp; Spa Büsum shows how nature has influenced the interior design and how barrier-free solutions fit aesthetically into the overall concept.</w:t>
      </w:r>
    </w:p>
    <w:p w14:paraId="7B9E74D3" w14:textId="77777777" w:rsidR="00F07F34" w:rsidRPr="001E6D41" w:rsidRDefault="00F07F34" w:rsidP="00F07F34">
      <w:pPr>
        <w:spacing w:line="360" w:lineRule="auto"/>
        <w:jc w:val="both"/>
        <w:rPr>
          <w:rFonts w:ascii="Helvetica Neue Light" w:hAnsi="Helvetica Neue Light"/>
        </w:rPr>
      </w:pPr>
    </w:p>
    <w:p w14:paraId="08F4AF87" w14:textId="0479B582" w:rsidR="00F07F34" w:rsidRPr="001E6D41" w:rsidRDefault="00F07F34" w:rsidP="00F07F34">
      <w:pPr>
        <w:pStyle w:val="StandardWeb"/>
        <w:spacing w:before="0" w:beforeAutospacing="0" w:after="24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The architects' office incorporated the diverse character of the coastal landscape into the design idea for the </w:t>
      </w:r>
      <w:r w:rsidRPr="001E6D41">
        <w:rPr>
          <w:rFonts w:ascii="Helvetica Neue Light" w:hAnsi="Helvetica Neue Light"/>
        </w:rPr>
        <w:fldChar w:fldCharType="begin"/>
      </w:r>
      <w:r w:rsidRPr="001E6D41">
        <w:rPr>
          <w:rFonts w:ascii="Helvetica Neue Light" w:hAnsi="Helvetica Neue Light"/>
        </w:rPr>
        <w:instrText xml:space="preserve"> HYPERLINK "https://www.hotel-lighthouse.de/" \t "_blank" </w:instrText>
      </w:r>
      <w:r w:rsidRPr="001E6D41">
        <w:rPr>
          <w:rFonts w:ascii="Helvetica Neue Light" w:hAnsi="Helvetica Neue Light"/>
        </w:rPr>
        <w:fldChar w:fldCharType="separate"/>
      </w:r>
      <w:r>
        <w:rPr>
          <w:rStyle w:val="Hyperlink"/>
          <w:color w:val="101010"/>
          <w:u w:val="none"/>
          <w:rFonts w:ascii="Helvetica Neue Light" w:hAnsi="Helvetica Neue Light"/>
        </w:rPr>
        <w:t xml:space="preserve">Lighthouse Hotel &amp; Spa</w:t>
      </w:r>
      <w:r w:rsidRPr="001E6D41">
        <w:rPr>
          <w:rFonts w:ascii="Helvetica Neue Light" w:hAnsi="Helvetica Neue Light"/>
        </w:rPr>
        <w:fldChar w:fldCharType="end"/>
      </w:r>
      <w:r>
        <w:rPr>
          <w:rFonts w:ascii="Helvetica Neue Light" w:hAnsi="Helvetica Neue Light"/>
        </w:rPr>
        <w:t xml:space="preserve">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The result is a stylish design hotel with 111 rooms and flats.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The Lighthouse Hotel &amp; Spa is equipped for guests with different tastes, preferences and interests - from beach holidaymakers to wellness guests.</w:t>
      </w:r>
    </w:p>
    <w:p w14:paraId="2DFE7EAC" w14:textId="4C3500A3" w:rsidR="00F07F34" w:rsidRPr="001E6D41" w:rsidRDefault="00F07F34" w:rsidP="00F07F34">
      <w:pPr>
        <w:pStyle w:val="StandardWeb"/>
        <w:spacing w:before="0" w:beforeAutospacing="0" w:after="24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The large building volume was divided into small individual structures and conveys the typical charm of a northern German harbour.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To the viewer, the Lighthouse Hotel &amp; Spa looks like an ensemble of different buildings, which, in addition to the hotel, also houses three restaurants, conference rooms, a delicatessen, two shops, a spa area and a harbour pub.</w:t>
      </w:r>
    </w:p>
    <w:p w14:paraId="350EB775" w14:textId="4106E684" w:rsidR="00F07F34" w:rsidRDefault="00F07F34" w:rsidP="003B6DF4">
      <w:pPr>
        <w:pStyle w:val="StandardWeb"/>
        <w:spacing w:before="0" w:beforeAutospacing="0" w:after="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The modern architectural language blends harmoniously into the surroundings between the dyke, lighthouse and museum harbour.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The design concept is a melange of maritime influences and industrial design.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The interior design is graceful and calm.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At the same time, the design radiates coolness and urban chic.</w:t>
      </w:r>
    </w:p>
    <w:p w14:paraId="40C62920" w14:textId="77777777" w:rsidR="003B6DF4" w:rsidRPr="003B6DF4" w:rsidRDefault="003B6DF4" w:rsidP="003B6DF4">
      <w:pPr>
        <w:pStyle w:val="StandardWeb"/>
        <w:spacing w:before="0" w:beforeAutospacing="0" w:after="0" w:afterAutospacing="0" w:line="360" w:lineRule="auto"/>
        <w:jc w:val="both"/>
        <w:rPr>
          <w:rFonts w:ascii="Helvetica Neue Light" w:hAnsi="Helvetica Neue Light"/>
          <w:spacing w:val="1"/>
        </w:rPr>
      </w:pPr>
    </w:p>
    <w:p w14:paraId="10A0C37F" w14:textId="75C206FF" w:rsidR="00F07F34" w:rsidRPr="003B6DF4" w:rsidRDefault="00F07F34" w:rsidP="003B6DF4">
      <w:pPr>
        <w:pStyle w:val="StandardWeb"/>
        <w:spacing w:before="0" w:beforeAutospacing="0" w:after="240" w:afterAutospacing="0" w:line="360" w:lineRule="auto"/>
        <w:rPr>
          <w:spacing w:val="1"/>
          <w:sz w:val="38"/>
          <w:szCs w:val="38"/>
          <w:rFonts w:ascii="Helvetica Neue Light" w:hAnsi="Helvetica Neue Light"/>
        </w:rPr>
      </w:pPr>
      <w:r>
        <w:rPr>
          <w:sz w:val="38"/>
          <w:rFonts w:ascii="Helvetica Neue Light" w:hAnsi="Helvetica Neue Light"/>
        </w:rPr>
        <w:t xml:space="preserve">Accessibility meets industrial design</w:t>
      </w:r>
      <w:r>
        <w:rPr>
          <w:sz w:val="38"/>
          <w:rFonts w:ascii="Helvetica Neue Light" w:hAnsi="Helvetica Neue Light"/>
        </w:rPr>
        <w:t xml:space="preserve"> </w:t>
      </w:r>
    </w:p>
    <w:p w14:paraId="02789743" w14:textId="77777777" w:rsidR="00F07F34" w:rsidRPr="001E6D41" w:rsidRDefault="00F07F34" w:rsidP="00F07F34">
      <w:pPr>
        <w:pStyle w:val="StandardWeb"/>
        <w:spacing w:before="0" w:beforeAutospacing="0" w:after="24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Black building and design elements run like a common theme through the hotel’s design.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 xml:space="preserve">HEWI System 900 solutions integrate harmoniously into hotel bathrooms and barrier-free sanitary rooms.</w:t>
      </w:r>
    </w:p>
    <w:p w14:paraId="674F9AB0" w14:textId="77777777" w:rsidR="00F07F34" w:rsidRPr="001E6D41" w:rsidRDefault="00F07F34" w:rsidP="00F07F34">
      <w:pPr>
        <w:pStyle w:val="StandardWeb"/>
        <w:spacing w:before="0" w:beforeAutospacing="0" w:after="0" w:afterAutospacing="0" w:line="360" w:lineRule="auto"/>
        <w:jc w:val="both"/>
        <w:rPr>
          <w:spacing w:val="1"/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The HEWI products from </w:t>
      </w:r>
      <w:hyperlink r:id="rId10" w:tgtFrame="_blank" w:history="1">
        <w:r>
          <w:rPr>
            <w:rStyle w:val="Hyperlink"/>
            <w:color w:val="101010"/>
            <w:u w:val="none"/>
            <w:rFonts w:ascii="Helvetica Neue Light" w:hAnsi="Helvetica Neue Light"/>
          </w:rPr>
          <w:t xml:space="preserve">System 900</w:t>
        </w:r>
      </w:hyperlink>
      <w:r>
        <w:t xml:space="preserve"> </w:t>
      </w:r>
      <w:r>
        <w:rPr>
          <w:rFonts w:ascii="Helvetica Neue Light" w:hAnsi="Helvetica Neue Light"/>
        </w:rPr>
        <w:t xml:space="preserve">with their elegant dark powder coating blend in with the industrial design of red brick and matt black elements of the interior design and enable a stylish design of</w:t>
      </w:r>
      <w:r>
        <w:t xml:space="preserve"> </w:t>
      </w:r>
      <w:hyperlink r:id="rId11" w:tgtFrame="_blank" w:history="1">
        <w:r>
          <w:rPr>
            <w:rStyle w:val="Hyperlink"/>
            <w:color w:val="101010"/>
            <w:u w:val="none"/>
            <w:rFonts w:ascii="Helvetica Neue Light" w:hAnsi="Helvetica Neue Light"/>
          </w:rPr>
          <w:t xml:space="preserve">accessible hotel bathrooms</w:t>
        </w:r>
      </w:hyperlink>
      <w:r>
        <w:rPr>
          <w:rFonts w:ascii="Helvetica Neue Light" w:hAnsi="Helvetica Neue Light"/>
        </w:rPr>
        <w:t xml:space="preserve">.</w:t>
      </w:r>
    </w:p>
    <w:p w14:paraId="22A20516" w14:textId="33D6E085" w:rsidR="00020682" w:rsidRDefault="00020682" w:rsidP="72CDC930">
      <w:pPr>
        <w:pStyle w:val="StandardWeb"/>
        <w:spacing w:before="0" w:beforeAutospacing="0" w:after="240" w:afterAutospacing="0" w:line="360" w:lineRule="auto"/>
        <w:jc w:val="both"/>
        <w:rPr>
          <w:color w:val="101010"/>
          <w:spacing w:val="1"/>
        </w:rPr>
      </w:pPr>
    </w:p>
    <w:p w14:paraId="4B94D5A5" w14:textId="77777777" w:rsidR="00C36A24" w:rsidRPr="003A1CB9" w:rsidRDefault="00C36A24" w:rsidP="00C36A24">
      <w:pPr>
        <w:spacing w:line="360" w:lineRule="auto"/>
        <w:jc w:val="both"/>
        <w:rPr>
          <w:rFonts w:ascii="Helvetica Neue Light" w:hAnsi="Helvetica Neue Light"/>
          <w:sz w:val="20"/>
        </w:rPr>
      </w:pPr>
    </w:p>
    <w:sectPr w:rsidR="00C36A24" w:rsidRPr="003A1CB9" w:rsidSect="00861B15">
      <w:headerReference w:type="default" r:id="rId12"/>
      <w:footerReference w:type="even" r:id="rId13"/>
      <w:footerReference w:type="default" r:id="rId14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237EB" w14:textId="77777777" w:rsidR="000A1D22" w:rsidRDefault="000A1D22">
      <w:r>
        <w:separator/>
      </w:r>
    </w:p>
  </w:endnote>
  <w:endnote w:type="continuationSeparator" w:id="0">
    <w:p w14:paraId="409774E2" w14:textId="77777777" w:rsidR="000A1D22" w:rsidRDefault="000A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Segoe U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17F3D" w14:textId="77777777" w:rsidR="00861B15" w:rsidRDefault="00861B15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Fehler! Textmarke nicht definiert.</w:t>
    </w:r>
    <w:r>
      <w:rPr>
        <w:rStyle w:val="Seitenzahl"/>
      </w:rPr>
      <w:fldChar w:fldCharType="end"/>
    </w:r>
  </w:p>
  <w:p w14:paraId="53128261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67587" w14:textId="77777777" w:rsidR="00861B15" w:rsidRDefault="00861B15">
    <w:pPr>
      <w:pStyle w:val="Fuzeile"/>
      <w:tabs>
        <w:tab w:val="left" w:pos="7655"/>
      </w:tabs>
      <w:spacing w:before="240"/>
      <w:ind w:right="360"/>
      <w:rPr>
        <w:sz w:val="19"/>
        <w:rFonts w:ascii="Arial" w:hAnsi="Arial"/>
      </w:rPr>
    </w:pPr>
    <w:r>
      <w:rPr>
        <w:rStyle w:val="Seitenzahl"/>
        <w:sz w:val="20"/>
        <w:rFonts w:ascii="Arial" w:hAnsi="Arial"/>
      </w:rPr>
      <w:tab/>
    </w:r>
    <w:r>
      <w:rPr>
        <w:rStyle w:val="Seitenzahl"/>
        <w:sz w:val="20"/>
        <w:rFonts w:ascii="Arial" w:hAnsi="Arial"/>
      </w:rPr>
      <w:tab/>
    </w:r>
    <w:r>
      <w:rPr>
        <w:rStyle w:val="Seitenzahl"/>
        <w:sz w:val="20"/>
        <w:rFonts w:ascii="Arial" w:hAnsi="Arial"/>
      </w:rPr>
      <w:fldChar w:fldCharType="begin"/>
    </w:r>
    <w:r>
      <w:rPr>
        <w:rStyle w:val="Seitenzahl"/>
        <w:sz w:val="20"/>
        <w:rFonts w:ascii="Arial" w:hAnsi="Arial"/>
      </w:rPr>
      <w:instrText xml:space="preserve"> </w:instrText>
    </w:r>
    <w:r w:rsidR="00BD50CA">
      <w:rPr>
        <w:rStyle w:val="Seitenzahl"/>
        <w:sz w:val="20"/>
        <w:rFonts w:ascii="Arial" w:hAnsi="Arial"/>
      </w:rPr>
      <w:instrText>PAGE</w:instrText>
    </w:r>
    <w:r>
      <w:rPr>
        <w:rStyle w:val="Seitenzahl"/>
        <w:sz w:val="20"/>
        <w:rFonts w:ascii="Arial" w:hAnsi="Arial"/>
      </w:rPr>
      <w:instrText xml:space="preserve"> </w:instrText>
    </w:r>
    <w:r>
      <w:rPr>
        <w:rStyle w:val="Seitenzahl"/>
        <w:sz w:val="20"/>
        <w:rFonts w:ascii="Arial" w:hAnsi="Arial"/>
      </w:rPr>
      <w:fldChar w:fldCharType="separate"/>
    </w:r>
    <w:r w:rsidR="009F55D4">
      <w:rPr>
        <w:rStyle w:val="Seitenzahl"/>
        <w:sz w:val="20"/>
        <w:rFonts w:ascii="Arial" w:hAnsi="Arial"/>
      </w:rPr>
      <w:t>2</w:t>
    </w:r>
    <w:r>
      <w:rPr>
        <w:rStyle w:val="Seitenzahl"/>
        <w:sz w:val="20"/>
        <w:rFonts w:ascii="Arial" w:hAnsi="Arial"/>
      </w:rPr>
      <w:fldChar w:fldCharType="end"/>
    </w:r>
    <w:r>
      <w:rPr>
        <w:rStyle w:val="Seitenzahl"/>
        <w:sz w:val="20"/>
        <w:rFonts w:ascii="Arial" w:hAnsi="Arial"/>
      </w:rPr>
      <w:t xml:space="preserve"> </w:t>
    </w:r>
    <w:r>
      <w:rPr>
        <w:rStyle w:val="Seitenzahl"/>
        <w:sz w:val="20"/>
        <w:rFonts w:ascii="Arial" w:hAnsi="Arial"/>
      </w:rPr>
      <w:t xml:space="preserve">/</w:t>
    </w:r>
    <w:r>
      <w:rPr>
        <w:rStyle w:val="Seitenzahl"/>
        <w:sz w:val="20"/>
        <w:rFonts w:ascii="Arial" w:hAnsi="Arial"/>
      </w:rPr>
      <w:t xml:space="preserve"> </w:t>
    </w:r>
    <w:r>
      <w:rPr>
        <w:rStyle w:val="Seitenzahl"/>
        <w:sz w:val="20"/>
        <w:rFonts w:ascii="Arial" w:hAnsi="Arial"/>
      </w:rPr>
      <w:fldChar w:fldCharType="begin" w:dirty="true"/>
    </w:r>
    <w:r>
      <w:rPr>
        <w:rStyle w:val="Seitenzahl"/>
        <w:sz w:val="20"/>
        <w:rFonts w:ascii="Arial" w:hAnsi="Arial"/>
      </w:rPr>
      <w:instrText xml:space="preserve"> </w:instrText>
    </w:r>
    <w:r w:rsidR="00BD50CA">
      <w:rPr>
        <w:rStyle w:val="Seitenzahl"/>
        <w:sz w:val="20"/>
        <w:rFonts w:ascii="Arial" w:hAnsi="Arial"/>
      </w:rPr>
      <w:instrText>NUMPAGES</w:instrText>
    </w:r>
    <w:r>
      <w:rPr>
        <w:rStyle w:val="Seitenzahl"/>
        <w:sz w:val="20"/>
        <w:rFonts w:ascii="Arial" w:hAnsi="Arial"/>
      </w:rPr>
      <w:instrText xml:space="preserve"> </w:instrText>
    </w:r>
    <w:r>
      <w:rPr>
        <w:rStyle w:val="Seitenzahl"/>
        <w:sz w:val="20"/>
        <w:rFonts w:ascii="Arial" w:hAnsi="Arial"/>
      </w:rPr>
      <w:fldChar w:fldCharType="separate"/>
    </w:r>
    <w:r w:rsidR="009F55D4">
      <w:rPr>
        <w:rStyle w:val="Seitenzahl"/>
        <w:sz w:val="20"/>
        <w:rFonts w:ascii="Arial" w:hAnsi="Arial"/>
      </w:rPr>
      <w:t>2</w:t>
    </w:r>
    <w:r>
      <w:rPr>
        <w:rStyle w:val="Seitenzahl"/>
        <w:sz w:val="20"/>
        <w:rFonts w:ascii="Arial" w:hAnsi="Arial"/>
      </w:rPr>
      <w:fldChar w:fldCharType="end"/>
    </w:r>
    <w:r>
      <w:rPr>
        <w:sz w:val="19"/>
        <w:rFonts w:ascii="Arial" w:hAnsi="Arial"/>
      </w:rPr>
      <w:tab/>
    </w:r>
    <w:r>
      <w:rPr>
        <w:sz w:val="19"/>
        <w:rFonts w:ascii="Arial" w:hAnsi="Arial"/>
      </w:rPr>
      <w:t xml:space="preserve"> </w:t>
    </w:r>
  </w:p>
  <w:p w14:paraId="49C934CF" w14:textId="77777777" w:rsidR="00861B15" w:rsidRDefault="00861B15">
    <w:pPr>
      <w:pStyle w:val="Fuzeile"/>
      <w:spacing w:before="240"/>
      <w:rPr>
        <w:sz w:val="19"/>
        <w:rFonts w:ascii="Helvetica 45 Light" w:hAnsi="Helvetica 45 Light"/>
      </w:rPr>
    </w:pPr>
    <w:r>
      <w:rPr>
        <w:sz w:val="19"/>
        <w:rFonts w:ascii="Helvetica 45 Light" w:hAnsi="Helvetica 45 Light"/>
      </w:rPr>
      <w:tab/>
    </w:r>
    <w:r>
      <w:rPr>
        <w:sz w:val="19"/>
        <w:rFonts w:ascii="Helvetica 45 Light" w:hAnsi="Helvetica 45 Light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AC32" w14:textId="77777777" w:rsidR="000A1D22" w:rsidRDefault="000A1D22">
      <w:r>
        <w:separator/>
      </w:r>
    </w:p>
  </w:footnote>
  <w:footnote w:type="continuationSeparator" w:id="0">
    <w:p w14:paraId="32DD48D3" w14:textId="77777777" w:rsidR="000A1D22" w:rsidRDefault="000A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861B15" w:rsidRDefault="00861B15">
    <w:pPr>
      <w:pStyle w:val="Kopfzeile"/>
      <w:rPr>
        <w:rFonts w:ascii="Helvetica Neue Light" w:hAnsi="Helvetica Neue Light"/>
        <w:sz w:val="52"/>
      </w:rPr>
    </w:pPr>
  </w:p>
  <w:p w14:paraId="30F5DF79" w14:textId="77777777" w:rsidR="00861B15" w:rsidRPr="00BD7944" w:rsidRDefault="00CD67DF">
    <w:pPr>
      <w:pStyle w:val="Kopfzeile"/>
      <w:rPr>
        <w:sz w:val="52"/>
        <w:rFonts w:ascii="Helvetica Neue Light" w:hAnsi="Helvetica Neue Light"/>
      </w:rPr>
    </w:pPr>
    <w:r>
      <w:drawing>
        <wp:anchor distT="0" distB="0" distL="114300" distR="114300" simplePos="0" relativeHeight="251657728" behindDoc="0" locked="0" layoutInCell="1" allowOverlap="1" wp14:anchorId="184F6249" wp14:editId="07777777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52"/>
        <w:rFonts w:ascii="Helvetica Neue Light" w:hAnsi="Helvetica Neue Light"/>
      </w:rPr>
      <w:t xml:space="preserve">Press release</w:t>
    </w:r>
  </w:p>
  <w:p w14:paraId="4101652C" w14:textId="77777777" w:rsidR="00861B15" w:rsidRDefault="00861B15">
    <w:pPr>
      <w:pStyle w:val="Kopfzeile"/>
    </w:pPr>
  </w:p>
  <w:p w14:paraId="4B99056E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F3F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865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E8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BC1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FA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00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58D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00E9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5E6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embedSystemFonts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54"/>
    <w:rsid w:val="000021DC"/>
    <w:rsid w:val="000066ED"/>
    <w:rsid w:val="00020682"/>
    <w:rsid w:val="00041D37"/>
    <w:rsid w:val="0004419B"/>
    <w:rsid w:val="00045C44"/>
    <w:rsid w:val="00067C4E"/>
    <w:rsid w:val="0008202A"/>
    <w:rsid w:val="00082204"/>
    <w:rsid w:val="00096A10"/>
    <w:rsid w:val="000A0A54"/>
    <w:rsid w:val="000A1D22"/>
    <w:rsid w:val="000A5E60"/>
    <w:rsid w:val="000E0CB7"/>
    <w:rsid w:val="000F1949"/>
    <w:rsid w:val="000F4963"/>
    <w:rsid w:val="00102BE2"/>
    <w:rsid w:val="001071A4"/>
    <w:rsid w:val="001252E1"/>
    <w:rsid w:val="00144EFC"/>
    <w:rsid w:val="001502AE"/>
    <w:rsid w:val="0016305F"/>
    <w:rsid w:val="001632CE"/>
    <w:rsid w:val="0016378F"/>
    <w:rsid w:val="001823BC"/>
    <w:rsid w:val="001C1929"/>
    <w:rsid w:val="001D32E8"/>
    <w:rsid w:val="00202804"/>
    <w:rsid w:val="00216D48"/>
    <w:rsid w:val="00231096"/>
    <w:rsid w:val="00240771"/>
    <w:rsid w:val="00241B80"/>
    <w:rsid w:val="00241CB3"/>
    <w:rsid w:val="00273524"/>
    <w:rsid w:val="002857FF"/>
    <w:rsid w:val="002A19CB"/>
    <w:rsid w:val="002A4A1B"/>
    <w:rsid w:val="002A6A24"/>
    <w:rsid w:val="002C2F23"/>
    <w:rsid w:val="002F2C84"/>
    <w:rsid w:val="00302FF1"/>
    <w:rsid w:val="00306587"/>
    <w:rsid w:val="003069AB"/>
    <w:rsid w:val="00326E84"/>
    <w:rsid w:val="00336338"/>
    <w:rsid w:val="00356447"/>
    <w:rsid w:val="00357BB9"/>
    <w:rsid w:val="00365EC3"/>
    <w:rsid w:val="003A1CB9"/>
    <w:rsid w:val="003A25CB"/>
    <w:rsid w:val="003B6DF4"/>
    <w:rsid w:val="003F3DA1"/>
    <w:rsid w:val="004101E0"/>
    <w:rsid w:val="004134DA"/>
    <w:rsid w:val="004160E2"/>
    <w:rsid w:val="00420DC6"/>
    <w:rsid w:val="00455D9A"/>
    <w:rsid w:val="004820A6"/>
    <w:rsid w:val="004A0CB6"/>
    <w:rsid w:val="004C0126"/>
    <w:rsid w:val="004D74D4"/>
    <w:rsid w:val="004E45D1"/>
    <w:rsid w:val="00504F8B"/>
    <w:rsid w:val="00506871"/>
    <w:rsid w:val="00514F43"/>
    <w:rsid w:val="00517621"/>
    <w:rsid w:val="00517AA8"/>
    <w:rsid w:val="00523DB3"/>
    <w:rsid w:val="00536049"/>
    <w:rsid w:val="00557A66"/>
    <w:rsid w:val="0056191C"/>
    <w:rsid w:val="00563B05"/>
    <w:rsid w:val="00566C86"/>
    <w:rsid w:val="005A3BA6"/>
    <w:rsid w:val="005A4ACC"/>
    <w:rsid w:val="005A5BFF"/>
    <w:rsid w:val="005B5442"/>
    <w:rsid w:val="005E0FE5"/>
    <w:rsid w:val="005E51B5"/>
    <w:rsid w:val="005F325A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3F"/>
    <w:rsid w:val="00661C54"/>
    <w:rsid w:val="00664D7D"/>
    <w:rsid w:val="00673F16"/>
    <w:rsid w:val="00692D33"/>
    <w:rsid w:val="00693BDC"/>
    <w:rsid w:val="0069628E"/>
    <w:rsid w:val="006B4B8A"/>
    <w:rsid w:val="006C01A2"/>
    <w:rsid w:val="006C1434"/>
    <w:rsid w:val="006F1C12"/>
    <w:rsid w:val="00711CFA"/>
    <w:rsid w:val="00721A6B"/>
    <w:rsid w:val="00725190"/>
    <w:rsid w:val="007273B8"/>
    <w:rsid w:val="00745A7A"/>
    <w:rsid w:val="00757F73"/>
    <w:rsid w:val="007702F9"/>
    <w:rsid w:val="00775849"/>
    <w:rsid w:val="007817F3"/>
    <w:rsid w:val="007B6270"/>
    <w:rsid w:val="007C1247"/>
    <w:rsid w:val="007D4E52"/>
    <w:rsid w:val="00802DE7"/>
    <w:rsid w:val="008030A6"/>
    <w:rsid w:val="008069B9"/>
    <w:rsid w:val="008139EF"/>
    <w:rsid w:val="00814B3B"/>
    <w:rsid w:val="00827963"/>
    <w:rsid w:val="00834A12"/>
    <w:rsid w:val="00861B15"/>
    <w:rsid w:val="00881F31"/>
    <w:rsid w:val="00883D6F"/>
    <w:rsid w:val="008931C9"/>
    <w:rsid w:val="008A1D19"/>
    <w:rsid w:val="008A2D80"/>
    <w:rsid w:val="008D0D0E"/>
    <w:rsid w:val="008E64B4"/>
    <w:rsid w:val="008F6C83"/>
    <w:rsid w:val="0091701F"/>
    <w:rsid w:val="00920F35"/>
    <w:rsid w:val="0092728B"/>
    <w:rsid w:val="0095782A"/>
    <w:rsid w:val="009901E0"/>
    <w:rsid w:val="0099047C"/>
    <w:rsid w:val="009A4FA9"/>
    <w:rsid w:val="009B4CF3"/>
    <w:rsid w:val="009D18CD"/>
    <w:rsid w:val="009E57AB"/>
    <w:rsid w:val="009F55D4"/>
    <w:rsid w:val="00A01EBA"/>
    <w:rsid w:val="00A20DD4"/>
    <w:rsid w:val="00A32821"/>
    <w:rsid w:val="00A60CBC"/>
    <w:rsid w:val="00A62537"/>
    <w:rsid w:val="00A93354"/>
    <w:rsid w:val="00AA38A1"/>
    <w:rsid w:val="00AA5AA8"/>
    <w:rsid w:val="00AB6390"/>
    <w:rsid w:val="00AE1611"/>
    <w:rsid w:val="00AE4A01"/>
    <w:rsid w:val="00B0499F"/>
    <w:rsid w:val="00B16DAD"/>
    <w:rsid w:val="00B21FA3"/>
    <w:rsid w:val="00B231EB"/>
    <w:rsid w:val="00B26814"/>
    <w:rsid w:val="00B32DA2"/>
    <w:rsid w:val="00B5277D"/>
    <w:rsid w:val="00B54B39"/>
    <w:rsid w:val="00B561E3"/>
    <w:rsid w:val="00B671B8"/>
    <w:rsid w:val="00B864A2"/>
    <w:rsid w:val="00BA0404"/>
    <w:rsid w:val="00BB2E4A"/>
    <w:rsid w:val="00BD50CA"/>
    <w:rsid w:val="00BE6163"/>
    <w:rsid w:val="00C03D66"/>
    <w:rsid w:val="00C21932"/>
    <w:rsid w:val="00C31B75"/>
    <w:rsid w:val="00C3438D"/>
    <w:rsid w:val="00C36A24"/>
    <w:rsid w:val="00C566EA"/>
    <w:rsid w:val="00C63A4C"/>
    <w:rsid w:val="00C70C84"/>
    <w:rsid w:val="00CC2B5C"/>
    <w:rsid w:val="00CD67DF"/>
    <w:rsid w:val="00CE3145"/>
    <w:rsid w:val="00CE3A9A"/>
    <w:rsid w:val="00D01DE1"/>
    <w:rsid w:val="00D07F26"/>
    <w:rsid w:val="00D10650"/>
    <w:rsid w:val="00D13CF0"/>
    <w:rsid w:val="00D23A33"/>
    <w:rsid w:val="00D27AE9"/>
    <w:rsid w:val="00D61038"/>
    <w:rsid w:val="00D62463"/>
    <w:rsid w:val="00D70050"/>
    <w:rsid w:val="00D711C9"/>
    <w:rsid w:val="00D7463F"/>
    <w:rsid w:val="00D77281"/>
    <w:rsid w:val="00DA3144"/>
    <w:rsid w:val="00DD2BFC"/>
    <w:rsid w:val="00DD3EAE"/>
    <w:rsid w:val="00DE64D3"/>
    <w:rsid w:val="00DF217D"/>
    <w:rsid w:val="00DF4207"/>
    <w:rsid w:val="00E04992"/>
    <w:rsid w:val="00E24111"/>
    <w:rsid w:val="00E46C9E"/>
    <w:rsid w:val="00E87059"/>
    <w:rsid w:val="00E904A5"/>
    <w:rsid w:val="00E923DA"/>
    <w:rsid w:val="00E95B1F"/>
    <w:rsid w:val="00E97B72"/>
    <w:rsid w:val="00EB476F"/>
    <w:rsid w:val="00EC0A0E"/>
    <w:rsid w:val="00EC258E"/>
    <w:rsid w:val="00EC304A"/>
    <w:rsid w:val="00ED053E"/>
    <w:rsid w:val="00ED7A80"/>
    <w:rsid w:val="00F07F34"/>
    <w:rsid w:val="00F308BA"/>
    <w:rsid w:val="00F3115D"/>
    <w:rsid w:val="00F438EB"/>
    <w:rsid w:val="00F93CB4"/>
    <w:rsid w:val="00FD144D"/>
    <w:rsid w:val="00FD790F"/>
    <w:rsid w:val="00FE7C13"/>
    <w:rsid w:val="095B2925"/>
    <w:rsid w:val="0D77AB1E"/>
    <w:rsid w:val="101D084A"/>
    <w:rsid w:val="11DF0378"/>
    <w:rsid w:val="18CE2DA4"/>
    <w:rsid w:val="192053ED"/>
    <w:rsid w:val="1DC444CC"/>
    <w:rsid w:val="1E6EF90D"/>
    <w:rsid w:val="248F08A4"/>
    <w:rsid w:val="294E16CF"/>
    <w:rsid w:val="29A12920"/>
    <w:rsid w:val="2A1274BB"/>
    <w:rsid w:val="2AA56EA7"/>
    <w:rsid w:val="2DB6F287"/>
    <w:rsid w:val="2FFEDD33"/>
    <w:rsid w:val="32C04BB8"/>
    <w:rsid w:val="33A80D9C"/>
    <w:rsid w:val="34FC4BE1"/>
    <w:rsid w:val="3717AAB9"/>
    <w:rsid w:val="375C6D60"/>
    <w:rsid w:val="38875BE2"/>
    <w:rsid w:val="38C43550"/>
    <w:rsid w:val="38CD8125"/>
    <w:rsid w:val="3961EFED"/>
    <w:rsid w:val="3E647428"/>
    <w:rsid w:val="3F493B07"/>
    <w:rsid w:val="41DEA794"/>
    <w:rsid w:val="437CFB51"/>
    <w:rsid w:val="43FB70B7"/>
    <w:rsid w:val="45537523"/>
    <w:rsid w:val="479814EB"/>
    <w:rsid w:val="49F7D3AB"/>
    <w:rsid w:val="52519C88"/>
    <w:rsid w:val="554EBB6E"/>
    <w:rsid w:val="55A4CAB4"/>
    <w:rsid w:val="56697A46"/>
    <w:rsid w:val="57CDBFD2"/>
    <w:rsid w:val="5F25AE3F"/>
    <w:rsid w:val="62F891A1"/>
    <w:rsid w:val="63CBE5C9"/>
    <w:rsid w:val="6AA3C0E9"/>
    <w:rsid w:val="6BF2ADBA"/>
    <w:rsid w:val="717E46C1"/>
    <w:rsid w:val="72CDC930"/>
    <w:rsid w:val="75882BB9"/>
    <w:rsid w:val="7A5945BD"/>
    <w:rsid w:val="7C9FA41B"/>
    <w:rsid w:val="7DE93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3CB501"/>
  <w15:chartTrackingRefBased/>
  <w15:docId w15:val="{8A4B6282-1F9E-4233-BA87-B0B37C3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customStyle="1" w:styleId="NichtaufgelsteErwhnung1">
    <w:name w:val="Nicht aufgelöste Erwähnung1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248F08A4"/>
  </w:style>
  <w:style w:type="paragraph" w:customStyle="1" w:styleId="intro">
    <w:name w:val="intro"/>
    <w:basedOn w:val="Standard"/>
    <w:rsid w:val="00F07F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wi.com/de/hote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wi.com/de/sanitaer/system-9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me\Microsoft%20Office\Vorlagen\Presse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3" ma:contentTypeDescription="Ein neues Dokument erstellen." ma:contentTypeScope="" ma:versionID="c29e7d4212d86d7b7249296b124002e1">
  <xsd:schema xmlns:xsd="http://www.w3.org/2001/XMLSchema" xmlns:xs="http://www.w3.org/2001/XMLSchema" xmlns:p="http://schemas.microsoft.com/office/2006/metadata/properties" xmlns:ns2="dcacfc5a-2925-422e-a0a6-552f08477867" xmlns:ns3="7b9421b2-07d6-49c7-bde8-0169476f3c11" targetNamespace="http://schemas.microsoft.com/office/2006/metadata/properties" ma:root="true" ma:fieldsID="eca3da269fb67beeedb624d7dfde35d1" ns2:_="" ns3:_="">
    <xsd:import namespace="dcacfc5a-2925-422e-a0a6-552f08477867"/>
    <xsd:import namespace="7b9421b2-07d6-49c7-bde8-0169476f3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21b2-07d6-49c7-bde8-0169476f3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74C14-BCAD-4577-AAA9-306C806B6FDC}"/>
</file>

<file path=customXml/itemProps2.xml><?xml version="1.0" encoding="utf-8"?>
<ds:datastoreItem xmlns:ds="http://schemas.openxmlformats.org/officeDocument/2006/customXml" ds:itemID="{8D9292F8-79F3-48AD-B838-1C1497A98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1888D-751E-4B07-96D0-8A376415E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2</Pages>
  <Words>339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Nicolo Martin</cp:lastModifiedBy>
  <cp:revision>38</cp:revision>
  <cp:lastPrinted>2019-01-04T21:29:00Z</cp:lastPrinted>
  <dcterms:created xsi:type="dcterms:W3CDTF">2021-02-25T10:08:00Z</dcterms:created>
  <dcterms:modified xsi:type="dcterms:W3CDTF">2021-12-13T10:31:00Z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